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EDB8C" w14:textId="77777777" w:rsidR="007B4A81" w:rsidRPr="00430823" w:rsidRDefault="00430823" w:rsidP="008A7691">
      <w:pPr>
        <w:spacing w:beforeLines="100" w:before="312" w:afterLines="100" w:after="312" w:line="560" w:lineRule="exact"/>
        <w:jc w:val="center"/>
        <w:rPr>
          <w:rFonts w:ascii="方正小标宋简体" w:eastAsia="方正小标宋简体"/>
          <w:sz w:val="44"/>
        </w:rPr>
      </w:pPr>
      <w:r w:rsidRPr="00430823">
        <w:rPr>
          <w:rFonts w:ascii="方正小标宋简体" w:eastAsia="方正小标宋简体" w:hint="eastAsia"/>
          <w:sz w:val="44"/>
        </w:rPr>
        <w:t>江苏开放大学新版学习平台选课、缴费流程</w:t>
      </w:r>
    </w:p>
    <w:p w14:paraId="6C897980" w14:textId="77777777" w:rsidR="00430823" w:rsidRPr="002F4D67" w:rsidRDefault="00430823" w:rsidP="002F4D67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一、选课</w:t>
      </w:r>
    </w:p>
    <w:p w14:paraId="71071636" w14:textId="77777777" w:rsidR="0056514A" w:rsidRPr="002F4D67" w:rsidRDefault="00430823" w:rsidP="002F4D67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F4D67">
        <w:rPr>
          <w:rFonts w:ascii="Times New Roman" w:eastAsia="方正仿宋_GBK" w:hAnsi="Times New Roman" w:cs="Times New Roman"/>
          <w:sz w:val="32"/>
          <w:szCs w:val="32"/>
        </w:rPr>
        <w:t>1.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打开</w:t>
      </w:r>
      <w:r w:rsidR="0056514A" w:rsidRPr="002F4D67">
        <w:rPr>
          <w:rFonts w:ascii="Times New Roman" w:eastAsia="方正仿宋_GBK" w:hAnsi="Times New Roman" w:cs="Times New Roman"/>
          <w:b/>
          <w:color w:val="FF0000"/>
          <w:sz w:val="32"/>
          <w:szCs w:val="32"/>
        </w:rPr>
        <w:t>谷歌浏览器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，输</w:t>
      </w:r>
      <w:r w:rsidR="0056514A" w:rsidRPr="002F4D67">
        <w:rPr>
          <w:rFonts w:ascii="方正仿宋_GBK" w:eastAsia="方正仿宋_GBK" w:hAnsi="Times New Roman" w:cs="Times New Roman" w:hint="eastAsia"/>
          <w:sz w:val="32"/>
          <w:szCs w:val="32"/>
        </w:rPr>
        <w:t>入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网址</w:t>
      </w:r>
      <w:hyperlink r:id="rId7" w:history="1">
        <w:r w:rsidR="0056514A" w:rsidRPr="002F4D67">
          <w:rPr>
            <w:rStyle w:val="a7"/>
            <w:rFonts w:ascii="Times New Roman" w:eastAsia="方正仿宋_GBK" w:hAnsi="Times New Roman" w:cs="Times New Roman"/>
            <w:sz w:val="32"/>
            <w:szCs w:val="32"/>
          </w:rPr>
          <w:t>http://xuexi.jsou.cn</w:t>
        </w:r>
      </w:hyperlink>
      <w:r w:rsidR="007B4A81" w:rsidRPr="002F4D67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14:paraId="37EC196B" w14:textId="77777777" w:rsidR="0056514A" w:rsidRDefault="0056514A" w:rsidP="0056514A">
      <w:r>
        <w:rPr>
          <w:noProof/>
        </w:rPr>
        <w:drawing>
          <wp:inline distT="0" distB="0" distL="0" distR="0" wp14:anchorId="6AF04B7D" wp14:editId="1F8CEA5B">
            <wp:extent cx="5495925" cy="285585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328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E4D3" w14:textId="77777777" w:rsidR="0056514A" w:rsidRDefault="0056514A" w:rsidP="0056514A"/>
    <w:p w14:paraId="19327362" w14:textId="77777777" w:rsidR="0056514A" w:rsidRPr="002F4D67" w:rsidRDefault="007B4A81" w:rsidP="002F4D67">
      <w:pPr>
        <w:spacing w:line="56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7C07724E" wp14:editId="44B924F4">
            <wp:simplePos x="0" y="0"/>
            <wp:positionH relativeFrom="column">
              <wp:posOffset>-95723</wp:posOffset>
            </wp:positionH>
            <wp:positionV relativeFrom="paragraph">
              <wp:posOffset>852805</wp:posOffset>
            </wp:positionV>
            <wp:extent cx="5560695" cy="314388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"/>
                    <a:stretch/>
                  </pic:blipFill>
                  <pic:spPr bwMode="auto">
                    <a:xfrm>
                      <a:off x="0" y="0"/>
                      <a:ext cx="5560695" cy="31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823" w:rsidRPr="002F4D67">
        <w:rPr>
          <w:rFonts w:ascii="Times New Roman" w:eastAsia="方正仿宋_GBK" w:hAnsi="Times New Roman" w:cs="Times New Roman"/>
          <w:sz w:val="32"/>
          <w:szCs w:val="32"/>
        </w:rPr>
        <w:t>2.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点击登录按钮，打开登录界面，选择统一身份认证登录，输入学号和密码登</w:t>
      </w:r>
      <w:r w:rsidR="0056514A" w:rsidRPr="002F4D67">
        <w:rPr>
          <w:rFonts w:ascii="方正仿宋_GBK" w:eastAsia="方正仿宋_GBK" w:hAnsi="Times New Roman" w:cs="Times New Roman" w:hint="eastAsia"/>
          <w:sz w:val="32"/>
          <w:szCs w:val="32"/>
        </w:rPr>
        <w:t>录平台</w:t>
      </w: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。</w:t>
      </w:r>
    </w:p>
    <w:p w14:paraId="3F812C7A" w14:textId="77777777" w:rsidR="007B4A81" w:rsidRDefault="007B4A81" w:rsidP="00430823">
      <w:pPr>
        <w:pStyle w:val="a8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DCB7FFB" wp14:editId="52F983C5">
            <wp:extent cx="5274310" cy="2796363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852"/>
                    <a:stretch/>
                  </pic:blipFill>
                  <pic:spPr bwMode="auto">
                    <a:xfrm>
                      <a:off x="0" y="0"/>
                      <a:ext cx="5274310" cy="279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40ECC" w14:textId="77777777" w:rsidR="0056514A" w:rsidRPr="002F4D67" w:rsidRDefault="00430823" w:rsidP="002F4D67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bookmarkStart w:id="0" w:name="_Toc503446783"/>
      <w:r w:rsidRPr="002F4D67">
        <w:rPr>
          <w:rFonts w:ascii="Times New Roman" w:eastAsia="方正仿宋_GBK" w:hAnsi="Times New Roman" w:cs="Times New Roman"/>
          <w:sz w:val="32"/>
          <w:szCs w:val="32"/>
        </w:rPr>
        <w:t>3.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从学习计划选课</w:t>
      </w:r>
      <w:bookmarkEnd w:id="0"/>
    </w:p>
    <w:p w14:paraId="20089715" w14:textId="77777777" w:rsidR="0056514A" w:rsidRPr="002F4D67" w:rsidRDefault="0056514A" w:rsidP="002F4D67">
      <w:pPr>
        <w:spacing w:line="56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bookmarkStart w:id="1" w:name="OLE_LINK4"/>
      <w:r w:rsidRPr="002F4D67">
        <w:rPr>
          <w:rFonts w:ascii="方正仿宋_GBK" w:eastAsia="方正仿宋_GBK" w:hAnsi="Times New Roman" w:cs="Times New Roman"/>
          <w:sz w:val="32"/>
          <w:szCs w:val="32"/>
        </w:rPr>
        <w:t>将鼠标移至顶部导航的头像处，会出现鼠标悬浮层，包括：学习、账户、考试、事务，点击</w:t>
      </w:r>
      <w:r w:rsidRPr="002F4D67">
        <w:rPr>
          <w:rFonts w:ascii="方正仿宋_GBK" w:eastAsia="方正仿宋_GBK" w:hAnsi="Times New Roman" w:cs="Times New Roman"/>
          <w:sz w:val="32"/>
          <w:szCs w:val="32"/>
        </w:rPr>
        <w:t>“</w:t>
      </w:r>
      <w:r w:rsidRPr="002F4D67">
        <w:rPr>
          <w:rFonts w:ascii="方正仿宋_GBK" w:eastAsia="方正仿宋_GBK" w:hAnsi="Times New Roman" w:cs="Times New Roman"/>
          <w:sz w:val="32"/>
          <w:szCs w:val="32"/>
        </w:rPr>
        <w:t>学习</w:t>
      </w:r>
      <w:r w:rsidRPr="002F4D67">
        <w:rPr>
          <w:rFonts w:ascii="方正仿宋_GBK" w:eastAsia="方正仿宋_GBK" w:hAnsi="Times New Roman" w:cs="Times New Roman"/>
          <w:sz w:val="32"/>
          <w:szCs w:val="32"/>
        </w:rPr>
        <w:t>”</w:t>
      </w:r>
      <w:r w:rsidRPr="002F4D67">
        <w:rPr>
          <w:rFonts w:ascii="方正仿宋_GBK" w:eastAsia="方正仿宋_GBK" w:hAnsi="Times New Roman" w:cs="Times New Roman"/>
          <w:sz w:val="32"/>
          <w:szCs w:val="32"/>
        </w:rPr>
        <w:t>按钮，可进入学习计划界面。</w:t>
      </w:r>
    </w:p>
    <w:p w14:paraId="0498B47C" w14:textId="77777777" w:rsidR="0056514A" w:rsidRDefault="0056514A" w:rsidP="002F4D67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4940F043" wp14:editId="5B4E100E">
            <wp:extent cx="5273506" cy="280699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483"/>
                    <a:stretch/>
                  </pic:blipFill>
                  <pic:spPr bwMode="auto">
                    <a:xfrm>
                      <a:off x="0" y="0"/>
                      <a:ext cx="5274310" cy="280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0A0D5" w14:textId="77777777" w:rsidR="0056514A" w:rsidRDefault="0056514A" w:rsidP="0056514A">
      <w:pPr>
        <w:ind w:firstLine="420"/>
      </w:pPr>
    </w:p>
    <w:p w14:paraId="3D36F687" w14:textId="77777777" w:rsidR="0056514A" w:rsidRPr="002F4D67" w:rsidRDefault="007B4A81" w:rsidP="002F4D67">
      <w:pPr>
        <w:spacing w:line="56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在学习计划界面，</w:t>
      </w:r>
      <w:r w:rsidR="0056514A" w:rsidRPr="002F4D67">
        <w:rPr>
          <w:rFonts w:ascii="方正仿宋_GBK" w:eastAsia="方正仿宋_GBK" w:hAnsi="Times New Roman" w:cs="Times New Roman" w:hint="eastAsia"/>
          <w:sz w:val="32"/>
          <w:szCs w:val="32"/>
        </w:rPr>
        <w:t>可查看培养方案中课程体系的学习情况，在选课期内，可点击“选课”按钮，选课加入购物车，结算成功后，即学习情况变更为“学习中”。</w:t>
      </w:r>
    </w:p>
    <w:p w14:paraId="009C694C" w14:textId="77777777" w:rsidR="0056514A" w:rsidRDefault="0056514A" w:rsidP="00621402">
      <w:pPr>
        <w:jc w:val="center"/>
      </w:pPr>
      <w:r>
        <w:rPr>
          <w:noProof/>
        </w:rPr>
        <w:lastRenderedPageBreak/>
        <w:drawing>
          <wp:inline distT="0" distB="0" distL="0" distR="0" wp14:anchorId="5CCAE17F" wp14:editId="6E399B01">
            <wp:extent cx="5274310" cy="2837994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2A55" w14:textId="77777777" w:rsidR="007B4A81" w:rsidRDefault="007B4A81" w:rsidP="0056514A">
      <w:pPr>
        <w:ind w:firstLine="420"/>
      </w:pPr>
    </w:p>
    <w:bookmarkEnd w:id="1"/>
    <w:p w14:paraId="4EE4A851" w14:textId="77777777" w:rsidR="0056514A" w:rsidRPr="002F4D67" w:rsidRDefault="0056514A" w:rsidP="002F4D67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F4D67">
        <w:rPr>
          <w:rFonts w:ascii="Times New Roman" w:eastAsia="方正仿宋_GBK" w:hAnsi="Times New Roman" w:cs="Times New Roman"/>
          <w:sz w:val="32"/>
          <w:szCs w:val="32"/>
        </w:rPr>
        <w:t>操作流程：【顶部头像悬浮层】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&gt;&gt;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【学习】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&gt;&gt;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【学习计划】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&gt;&gt;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【选课】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&gt;&gt;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【购物车】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&gt;&gt;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【结算】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&gt;&gt;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【结算成功】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&gt;&gt;</w:t>
      </w:r>
      <w:r w:rsidRPr="002F4D67">
        <w:rPr>
          <w:rFonts w:ascii="Times New Roman" w:eastAsia="方正仿宋_GBK" w:hAnsi="Times New Roman" w:cs="Times New Roman"/>
          <w:sz w:val="32"/>
          <w:szCs w:val="32"/>
        </w:rPr>
        <w:t>【选课成功】，其操作界面如下图所示。</w:t>
      </w:r>
    </w:p>
    <w:p w14:paraId="3519FB90" w14:textId="77777777" w:rsidR="0056514A" w:rsidRPr="007B4A81" w:rsidRDefault="007B4A81" w:rsidP="007B4A81">
      <w:pPr>
        <w:ind w:firstLine="4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FC5559" wp14:editId="15630509">
            <wp:simplePos x="0" y="0"/>
            <wp:positionH relativeFrom="column">
              <wp:posOffset>85090</wp:posOffset>
            </wp:positionH>
            <wp:positionV relativeFrom="paragraph">
              <wp:posOffset>469265</wp:posOffset>
            </wp:positionV>
            <wp:extent cx="5502910" cy="3230880"/>
            <wp:effectExtent l="19050" t="19050" r="21590" b="26670"/>
            <wp:wrapSquare wrapText="bothSides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2308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49416" w14:textId="77777777" w:rsidR="00430823" w:rsidRDefault="00430823" w:rsidP="007B4A81">
      <w:pPr>
        <w:rPr>
          <w:b/>
          <w:sz w:val="32"/>
          <w:szCs w:val="32"/>
        </w:rPr>
      </w:pPr>
    </w:p>
    <w:p w14:paraId="3641E27D" w14:textId="77777777" w:rsidR="00621402" w:rsidRPr="00621402" w:rsidRDefault="00621402" w:rsidP="007B4A81">
      <w:pPr>
        <w:rPr>
          <w:b/>
          <w:sz w:val="32"/>
          <w:szCs w:val="32"/>
        </w:rPr>
      </w:pPr>
    </w:p>
    <w:p w14:paraId="189AAEBA" w14:textId="77777777" w:rsidR="007B4A81" w:rsidRPr="002F4D67" w:rsidRDefault="00430823" w:rsidP="002F4D67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lastRenderedPageBreak/>
        <w:t>二、</w:t>
      </w:r>
      <w:r w:rsidR="007B4A81" w:rsidRPr="002F4D67">
        <w:rPr>
          <w:rFonts w:ascii="方正黑体_GBK" w:eastAsia="方正黑体_GBK" w:hint="eastAsia"/>
          <w:sz w:val="32"/>
          <w:szCs w:val="32"/>
        </w:rPr>
        <w:t>缴费</w:t>
      </w:r>
    </w:p>
    <w:p w14:paraId="012DDCD5" w14:textId="77777777" w:rsidR="007B4A81" w:rsidRPr="002F4D67" w:rsidRDefault="00167114" w:rsidP="002F4D67">
      <w:pPr>
        <w:spacing w:line="56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如</w:t>
      </w:r>
      <w:r w:rsidR="007B4A81" w:rsidRPr="002F4D67">
        <w:rPr>
          <w:rFonts w:ascii="方正仿宋_GBK" w:eastAsia="方正仿宋_GBK" w:hAnsi="Times New Roman" w:cs="Times New Roman" w:hint="eastAsia"/>
          <w:sz w:val="32"/>
          <w:szCs w:val="32"/>
        </w:rPr>
        <w:t>在选课期已添加课程至购物车，顶部导航右侧会出现购物车图标，可点击此图标进入购物车。购物车界面如下图所示：</w:t>
      </w:r>
    </w:p>
    <w:p w14:paraId="577D80E3" w14:textId="77777777" w:rsidR="00430823" w:rsidRPr="007B4A81" w:rsidRDefault="00430823" w:rsidP="0043082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2C4EB9C" wp14:editId="278F8223">
            <wp:extent cx="5426710" cy="40519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7670" w14:textId="77777777" w:rsidR="007B4A81" w:rsidRDefault="007B4A81" w:rsidP="00430823">
      <w:pPr>
        <w:pStyle w:val="a8"/>
        <w:ind w:firstLineChars="0" w:firstLine="200"/>
        <w:jc w:val="center"/>
      </w:pPr>
    </w:p>
    <w:p w14:paraId="4CBA49D4" w14:textId="77777777" w:rsidR="00D918B6" w:rsidRDefault="00D918B6" w:rsidP="0056514A">
      <w:pPr>
        <w:pStyle w:val="a8"/>
        <w:ind w:left="840" w:firstLineChars="0" w:firstLine="0"/>
      </w:pPr>
    </w:p>
    <w:p w14:paraId="21AF2B20" w14:textId="77777777" w:rsidR="00D918B6" w:rsidRDefault="00D918B6" w:rsidP="0056514A">
      <w:pPr>
        <w:pStyle w:val="a8"/>
        <w:ind w:left="840" w:firstLineChars="0" w:firstLine="0"/>
      </w:pPr>
    </w:p>
    <w:p w14:paraId="58162DAF" w14:textId="77777777" w:rsidR="00D918B6" w:rsidRDefault="00D918B6" w:rsidP="0056514A">
      <w:pPr>
        <w:pStyle w:val="a8"/>
        <w:ind w:left="840" w:firstLineChars="0" w:firstLine="0"/>
      </w:pPr>
    </w:p>
    <w:p w14:paraId="65E38237" w14:textId="77777777" w:rsidR="00D918B6" w:rsidRDefault="00D918B6" w:rsidP="0056514A">
      <w:pPr>
        <w:pStyle w:val="a8"/>
        <w:ind w:left="840" w:firstLineChars="0" w:firstLine="0"/>
      </w:pPr>
    </w:p>
    <w:p w14:paraId="64076A8B" w14:textId="77777777" w:rsidR="00D918B6" w:rsidRDefault="00D918B6" w:rsidP="0056514A">
      <w:pPr>
        <w:pStyle w:val="a8"/>
        <w:ind w:left="840" w:firstLineChars="0" w:firstLine="0"/>
      </w:pPr>
    </w:p>
    <w:p w14:paraId="0B8F4C49" w14:textId="77777777" w:rsidR="00D918B6" w:rsidRDefault="00D918B6" w:rsidP="0056514A">
      <w:pPr>
        <w:pStyle w:val="a8"/>
        <w:ind w:left="840" w:firstLineChars="0" w:firstLine="0"/>
      </w:pPr>
    </w:p>
    <w:p w14:paraId="136E54AE" w14:textId="77777777" w:rsidR="00D918B6" w:rsidRDefault="00D918B6" w:rsidP="0056514A">
      <w:pPr>
        <w:pStyle w:val="a8"/>
        <w:ind w:left="840" w:firstLineChars="0" w:firstLine="0"/>
      </w:pPr>
    </w:p>
    <w:p w14:paraId="0AB3479E" w14:textId="77777777" w:rsidR="00D918B6" w:rsidRDefault="00D918B6" w:rsidP="0056514A">
      <w:pPr>
        <w:pStyle w:val="a8"/>
        <w:ind w:left="840" w:firstLineChars="0" w:firstLine="0"/>
      </w:pPr>
    </w:p>
    <w:p w14:paraId="1ACF38EA" w14:textId="77777777" w:rsidR="00D918B6" w:rsidRDefault="00D918B6" w:rsidP="0056514A">
      <w:pPr>
        <w:pStyle w:val="a8"/>
        <w:ind w:left="840" w:firstLineChars="0" w:firstLine="0"/>
      </w:pPr>
    </w:p>
    <w:p w14:paraId="1AC72B8C" w14:textId="77777777" w:rsidR="00D918B6" w:rsidRDefault="00D918B6" w:rsidP="0056514A">
      <w:pPr>
        <w:pStyle w:val="a8"/>
        <w:ind w:left="840" w:firstLineChars="0" w:firstLine="0"/>
      </w:pPr>
    </w:p>
    <w:p w14:paraId="65DE58B9" w14:textId="77777777" w:rsidR="00D918B6" w:rsidRDefault="00D918B6" w:rsidP="0056514A">
      <w:pPr>
        <w:pStyle w:val="a8"/>
        <w:ind w:left="840" w:firstLineChars="0" w:firstLine="0"/>
      </w:pPr>
    </w:p>
    <w:p w14:paraId="1DFE9A42" w14:textId="77777777" w:rsidR="00D918B6" w:rsidRDefault="00D918B6" w:rsidP="0056514A">
      <w:pPr>
        <w:pStyle w:val="a8"/>
        <w:ind w:left="840" w:firstLineChars="0" w:firstLine="0"/>
      </w:pPr>
    </w:p>
    <w:p w14:paraId="4B70A2C7" w14:textId="77777777" w:rsidR="00D918B6" w:rsidRDefault="00D918B6" w:rsidP="0056514A">
      <w:pPr>
        <w:pStyle w:val="a8"/>
        <w:ind w:left="840" w:firstLineChars="0" w:firstLine="0"/>
      </w:pPr>
    </w:p>
    <w:p w14:paraId="3B218D1A" w14:textId="77777777" w:rsidR="00167114" w:rsidRDefault="00167114" w:rsidP="0056514A">
      <w:pPr>
        <w:pStyle w:val="a8"/>
        <w:ind w:left="840" w:firstLineChars="0" w:firstLine="0"/>
      </w:pPr>
    </w:p>
    <w:p w14:paraId="112EEC00" w14:textId="77777777" w:rsidR="00167114" w:rsidRDefault="00167114" w:rsidP="0056514A">
      <w:pPr>
        <w:pStyle w:val="a8"/>
        <w:ind w:left="840" w:firstLineChars="0" w:firstLine="0"/>
      </w:pPr>
    </w:p>
    <w:p w14:paraId="50206F66" w14:textId="77777777" w:rsidR="00D918B6" w:rsidRDefault="00D918B6" w:rsidP="00D918B6"/>
    <w:p w14:paraId="075E8D20" w14:textId="77777777" w:rsidR="007B4A81" w:rsidRPr="002F4D67" w:rsidRDefault="00430823" w:rsidP="002F4D67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lastRenderedPageBreak/>
        <w:t>三、</w:t>
      </w:r>
      <w:r w:rsidR="00D918B6" w:rsidRPr="002F4D67">
        <w:rPr>
          <w:rFonts w:ascii="方正黑体_GBK" w:eastAsia="方正黑体_GBK" w:hint="eastAsia"/>
          <w:sz w:val="32"/>
          <w:szCs w:val="32"/>
        </w:rPr>
        <w:t>付款</w:t>
      </w:r>
    </w:p>
    <w:p w14:paraId="5158BBC6" w14:textId="77777777" w:rsidR="007B4A81" w:rsidRPr="002F4D67" w:rsidRDefault="00D918B6" w:rsidP="00430823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方正仿宋_GBK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0" wp14:anchorId="4780309C" wp14:editId="1BD5BDD8">
            <wp:simplePos x="0" y="0"/>
            <wp:positionH relativeFrom="column">
              <wp:posOffset>-225425</wp:posOffset>
            </wp:positionH>
            <wp:positionV relativeFrom="paragraph">
              <wp:posOffset>1272540</wp:posOffset>
            </wp:positionV>
            <wp:extent cx="5922010" cy="3161665"/>
            <wp:effectExtent l="19050" t="19050" r="21590" b="19685"/>
            <wp:wrapSquare wrapText="bothSides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1616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A81" w:rsidRPr="002F4D67">
        <w:rPr>
          <w:rFonts w:ascii="方正仿宋_GBK" w:eastAsia="方正仿宋_GBK" w:hAnsi="Times New Roman" w:cs="Times New Roman" w:hint="eastAsia"/>
          <w:sz w:val="32"/>
          <w:szCs w:val="32"/>
        </w:rPr>
        <w:t>首先勾选需要结算的课程，确认无误后点击结算按钮，进入在线结算流程，选择合适的支付方式，最后点击【立即支付】按钮完成支付即可。确认支付界面如下图所示：</w:t>
      </w:r>
    </w:p>
    <w:p w14:paraId="542868C7" w14:textId="77777777" w:rsidR="007B4A81" w:rsidRDefault="007B4A81" w:rsidP="0056514A">
      <w:pPr>
        <w:pStyle w:val="a8"/>
        <w:ind w:left="840" w:firstLineChars="0" w:firstLine="0"/>
      </w:pPr>
    </w:p>
    <w:p w14:paraId="2D488FEF" w14:textId="77777777" w:rsidR="007B4A81" w:rsidRPr="002F4D67" w:rsidRDefault="00430823" w:rsidP="002F4D67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四、</w:t>
      </w:r>
      <w:r w:rsidR="007B4A81" w:rsidRPr="002F4D67">
        <w:rPr>
          <w:rFonts w:ascii="方正黑体_GBK" w:eastAsia="方正黑体_GBK" w:hint="eastAsia"/>
          <w:sz w:val="32"/>
          <w:szCs w:val="32"/>
        </w:rPr>
        <w:t>异常处理</w:t>
      </w:r>
    </w:p>
    <w:p w14:paraId="53C67E0B" w14:textId="1E06B913" w:rsidR="007B4A81" w:rsidRPr="002F4D67" w:rsidRDefault="00EB1752" w:rsidP="002F4D67">
      <w:pPr>
        <w:spacing w:line="56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支付失败：若意外关闭电脑、关闭窗口等导致支付失败，请</w:t>
      </w:r>
      <w:bookmarkStart w:id="2" w:name="_GoBack"/>
      <w:bookmarkEnd w:id="2"/>
      <w:r w:rsidR="007B4A81" w:rsidRPr="002F4D67">
        <w:rPr>
          <w:rFonts w:ascii="方正仿宋_GBK" w:eastAsia="方正仿宋_GBK" w:hAnsi="Times New Roman" w:cs="Times New Roman" w:hint="eastAsia"/>
          <w:sz w:val="32"/>
          <w:szCs w:val="32"/>
        </w:rPr>
        <w:t>先查看您的网上银行交易记录，确认款项是否成功划出。若款项未划出，则所选课程仍保留至购物车中，可再次发起支付；若款项已划出，请耐心等待收款银行给出反馈结果。</w:t>
      </w:r>
    </w:p>
    <w:p w14:paraId="00DE4B02" w14:textId="77777777" w:rsidR="007B4A81" w:rsidRPr="00D918B6" w:rsidRDefault="007B4A81" w:rsidP="0056514A">
      <w:pPr>
        <w:pStyle w:val="a8"/>
        <w:ind w:left="840" w:firstLineChars="0" w:firstLine="0"/>
        <w:rPr>
          <w:sz w:val="32"/>
          <w:szCs w:val="32"/>
        </w:rPr>
      </w:pPr>
    </w:p>
    <w:sectPr w:rsidR="007B4A81" w:rsidRPr="00D918B6" w:rsidSect="00D918B6">
      <w:pgSz w:w="11906" w:h="16838"/>
      <w:pgMar w:top="1440" w:right="18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CF0224" w14:textId="77777777" w:rsidR="0038492B" w:rsidRDefault="0038492B" w:rsidP="0056514A">
      <w:r>
        <w:separator/>
      </w:r>
    </w:p>
  </w:endnote>
  <w:endnote w:type="continuationSeparator" w:id="0">
    <w:p w14:paraId="270ADA77" w14:textId="77777777" w:rsidR="0038492B" w:rsidRDefault="0038492B" w:rsidP="00565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2EC0E" w14:textId="77777777" w:rsidR="0038492B" w:rsidRDefault="0038492B" w:rsidP="0056514A">
      <w:r>
        <w:separator/>
      </w:r>
    </w:p>
  </w:footnote>
  <w:footnote w:type="continuationSeparator" w:id="0">
    <w:p w14:paraId="32016AAA" w14:textId="77777777" w:rsidR="0038492B" w:rsidRDefault="0038492B" w:rsidP="00565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9133D0"/>
    <w:multiLevelType w:val="hybridMultilevel"/>
    <w:tmpl w:val="B32630A8"/>
    <w:lvl w:ilvl="0" w:tplc="BBD0B5F2">
      <w:start w:val="1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015090E"/>
    <w:multiLevelType w:val="hybridMultilevel"/>
    <w:tmpl w:val="0680E0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B567F24"/>
    <w:multiLevelType w:val="hybridMultilevel"/>
    <w:tmpl w:val="87D2E74C"/>
    <w:lvl w:ilvl="0" w:tplc="8BC2F44C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4D"/>
    <w:rsid w:val="0015207F"/>
    <w:rsid w:val="00167114"/>
    <w:rsid w:val="00236412"/>
    <w:rsid w:val="002F4D67"/>
    <w:rsid w:val="00320F61"/>
    <w:rsid w:val="00382A4D"/>
    <w:rsid w:val="0038338D"/>
    <w:rsid w:val="0038492B"/>
    <w:rsid w:val="00430823"/>
    <w:rsid w:val="004F5D39"/>
    <w:rsid w:val="0056514A"/>
    <w:rsid w:val="00621402"/>
    <w:rsid w:val="007B4A81"/>
    <w:rsid w:val="008A7691"/>
    <w:rsid w:val="00971F75"/>
    <w:rsid w:val="00AD1C3C"/>
    <w:rsid w:val="00AD3F63"/>
    <w:rsid w:val="00CC6838"/>
    <w:rsid w:val="00D918B6"/>
    <w:rsid w:val="00DC7029"/>
    <w:rsid w:val="00DE52AB"/>
    <w:rsid w:val="00EB1752"/>
    <w:rsid w:val="00F75236"/>
    <w:rsid w:val="00FF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A82EB8"/>
  <w15:docId w15:val="{C8850EEC-1272-457B-BEE0-5436A607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56514A"/>
    <w:pPr>
      <w:keepNext/>
      <w:keepLines/>
      <w:spacing w:before="260" w:after="260" w:line="416" w:lineRule="auto"/>
      <w:ind w:firstLineChars="200" w:firstLine="1040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51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514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51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514A"/>
    <w:rPr>
      <w:sz w:val="18"/>
      <w:szCs w:val="18"/>
    </w:rPr>
  </w:style>
  <w:style w:type="character" w:styleId="a7">
    <w:name w:val="Hyperlink"/>
    <w:basedOn w:val="a0"/>
    <w:uiPriority w:val="99"/>
    <w:unhideWhenUsed/>
    <w:rsid w:val="0056514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6514A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56514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6514A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56514A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xuexi.jsou.cn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李从明</dc:creator>
  <cp:keywords/>
  <dc:description/>
  <cp:lastModifiedBy>szkf</cp:lastModifiedBy>
  <cp:revision>11</cp:revision>
  <dcterms:created xsi:type="dcterms:W3CDTF">2020-04-28T04:04:00Z</dcterms:created>
  <dcterms:modified xsi:type="dcterms:W3CDTF">2021-10-14T02:06:00Z</dcterms:modified>
</cp:coreProperties>
</file>